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481E" w14:textId="37A6D79F" w:rsidR="000A69C4" w:rsidRDefault="00A16C8D" w:rsidP="000A69C4">
      <w:pPr>
        <w:spacing w:after="0" w:line="276" w:lineRule="auto"/>
        <w:rPr>
          <w:rFonts w:ascii="Times New Roman" w:hAnsi="Times New Roman" w:cs="Times New Roman"/>
          <w:lang w:val="en-US" w:eastAsia="ja-JP"/>
        </w:rPr>
      </w:pPr>
      <w:r>
        <w:rPr>
          <w:rFonts w:ascii="Times New Roman" w:hAnsi="Times New Roman" w:cs="Times New Roman" w:hint="eastAsia"/>
          <w:lang w:val="en-US" w:eastAsia="ja-JP"/>
        </w:rPr>
        <w:t xml:space="preserve">Supplementary </w:t>
      </w:r>
      <w:r w:rsidRPr="00D26316">
        <w:rPr>
          <w:rFonts w:ascii="Times New Roman" w:hAnsi="Times New Roman" w:cs="Times New Roman"/>
          <w:lang w:val="en-US" w:eastAsia="ja-JP"/>
        </w:rPr>
        <w:t xml:space="preserve">Figure </w:t>
      </w:r>
      <w:r>
        <w:rPr>
          <w:rFonts w:ascii="Times New Roman" w:hAnsi="Times New Roman" w:cs="Times New Roman" w:hint="eastAsia"/>
          <w:lang w:val="en-US" w:eastAsia="ja-JP"/>
        </w:rPr>
        <w:t>S</w:t>
      </w:r>
      <w:r w:rsidRPr="00D26316">
        <w:rPr>
          <w:rFonts w:ascii="Times New Roman" w:hAnsi="Times New Roman" w:cs="Times New Roman"/>
          <w:lang w:val="en-US" w:eastAsia="ja-JP"/>
        </w:rPr>
        <w:t>1. COVID-19 infection</w:t>
      </w:r>
      <w:r>
        <w:rPr>
          <w:rFonts w:ascii="Times New Roman" w:hAnsi="Times New Roman" w:cs="Times New Roman"/>
          <w:lang w:val="en-US" w:eastAsia="ja-JP"/>
        </w:rPr>
        <w:t xml:space="preserve"> rates</w:t>
      </w:r>
      <w:r w:rsidRPr="00D26316">
        <w:rPr>
          <w:rFonts w:ascii="Times New Roman" w:hAnsi="Times New Roman" w:cs="Times New Roman"/>
          <w:lang w:val="en-US" w:eastAsia="ja-JP"/>
        </w:rPr>
        <w:t xml:space="preserve"> in Japan </w:t>
      </w:r>
    </w:p>
    <w:p w14:paraId="6C0765B0" w14:textId="77777777" w:rsidR="000A69C4" w:rsidRPr="00011F2D" w:rsidRDefault="000A69C4" w:rsidP="001E5FB9">
      <w:pPr>
        <w:spacing w:after="0" w:line="276" w:lineRule="auto"/>
        <w:ind w:firstLine="720"/>
        <w:rPr>
          <w:rFonts w:ascii="Times New Roman" w:hAnsi="Times New Roman" w:cs="Times New Roman"/>
          <w:lang w:val="en-US" w:eastAsia="ja-JP"/>
        </w:rPr>
      </w:pPr>
    </w:p>
    <w:p w14:paraId="72D4F304" w14:textId="77777777" w:rsidR="001E5FB9" w:rsidRPr="009751D0" w:rsidRDefault="00000000" w:rsidP="001E5FB9">
      <w:pPr>
        <w:spacing w:after="0" w:line="276" w:lineRule="auto"/>
        <w:ind w:firstLine="720"/>
        <w:rPr>
          <w:rFonts w:ascii="Times New Roman" w:hAnsi="Times New Roman" w:cs="Times New Roman"/>
          <w:lang w:val="ja" w:eastAsia="ja-JP"/>
        </w:rPr>
      </w:pPr>
      <w:r w:rsidRPr="009751D0">
        <w:rPr>
          <w:rFonts w:ascii="Times New Roman" w:hAnsi="Times New Roman" w:cs="Times New Roman"/>
          <w:noProof/>
          <w:lang w:val="ja" w:eastAsia="ja-JP"/>
        </w:rPr>
        <w:drawing>
          <wp:inline distT="114300" distB="114300" distL="114300" distR="114300" wp14:anchorId="105758B3" wp14:editId="01F28BB2">
            <wp:extent cx="5731200" cy="3314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CBB37" w14:textId="16AAC874" w:rsidR="001E5FB9" w:rsidRDefault="00000000" w:rsidP="00A16C8D">
      <w:pPr>
        <w:spacing w:after="0" w:line="276" w:lineRule="auto"/>
        <w:rPr>
          <w:rFonts w:ascii="Times New Roman" w:hAnsi="Times New Roman" w:cs="Times New Roman"/>
          <w:lang w:val="en-US" w:eastAsia="ja-JP"/>
        </w:rPr>
      </w:pPr>
      <w:r w:rsidRPr="00011F2D">
        <w:rPr>
          <w:rFonts w:ascii="Times New Roman" w:hAnsi="Times New Roman" w:cs="Times New Roman"/>
          <w:i/>
          <w:iCs/>
          <w:lang w:val="en-US" w:eastAsia="ja-JP"/>
        </w:rPr>
        <w:t xml:space="preserve">Note: </w:t>
      </w:r>
      <w:r w:rsidRPr="00837A8F">
        <w:rPr>
          <w:rFonts w:ascii="Times New Roman" w:hAnsi="Times New Roman" w:cs="Times New Roman"/>
          <w:sz w:val="20"/>
          <w:szCs w:val="20"/>
          <w:lang w:val="en-US" w:eastAsia="ja-JP"/>
        </w:rPr>
        <w:t>The data was provided by the Ministry of Health, Labor and Welfare, Japan (</w:t>
      </w:r>
      <w:hyperlink r:id="rId7">
        <w:r w:rsidRPr="00837A8F">
          <w:rPr>
            <w:rFonts w:ascii="Times New Roman" w:hAnsi="Times New Roman" w:cs="Times New Roman"/>
            <w:color w:val="1A73E8"/>
            <w:sz w:val="20"/>
            <w:szCs w:val="20"/>
            <w:highlight w:val="white"/>
            <w:lang w:val="en-US" w:eastAsia="ja-JP"/>
          </w:rPr>
          <w:t>https://covid19.mhlw.go.jp/en/</w:t>
        </w:r>
      </w:hyperlink>
      <w:r w:rsidRPr="00837A8F">
        <w:rPr>
          <w:rFonts w:ascii="Times New Roman" w:hAnsi="Times New Roman" w:cs="Times New Roman"/>
          <w:sz w:val="20"/>
          <w:szCs w:val="20"/>
          <w:lang w:val="en-US" w:eastAsia="ja-JP"/>
        </w:rPr>
        <w:t xml:space="preserve">). </w:t>
      </w:r>
    </w:p>
    <w:p w14:paraId="6EA6CEC5" w14:textId="77777777" w:rsidR="001E5FB9" w:rsidRDefault="001E5FB9" w:rsidP="001E5FB9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 w:eastAsia="ja-JP"/>
        </w:rPr>
      </w:pPr>
    </w:p>
    <w:p w14:paraId="31D1777E" w14:textId="4BE1F530" w:rsidR="005D075B" w:rsidRDefault="005D075B">
      <w:pPr>
        <w:rPr>
          <w:rFonts w:ascii="Times New Roman" w:hAnsi="Times New Roman" w:cs="Times New Roman"/>
          <w:sz w:val="20"/>
          <w:szCs w:val="20"/>
          <w:lang w:val="en-US" w:eastAsia="ja-JP"/>
        </w:rPr>
      </w:pPr>
      <w:r>
        <w:rPr>
          <w:rFonts w:ascii="Times New Roman" w:hAnsi="Times New Roman" w:cs="Times New Roman"/>
          <w:sz w:val="20"/>
          <w:szCs w:val="20"/>
          <w:lang w:val="en-US" w:eastAsia="ja-JP"/>
        </w:rPr>
        <w:br w:type="page"/>
      </w:r>
    </w:p>
    <w:p w14:paraId="1E3A3B39" w14:textId="77777777" w:rsidR="005D075B" w:rsidRDefault="005D075B" w:rsidP="005D075B">
      <w:pPr>
        <w:spacing w:after="0" w:line="276" w:lineRule="auto"/>
      </w:pPr>
      <w:r w:rsidRPr="009751D0">
        <w:rPr>
          <w:rFonts w:ascii="Times New Roman" w:hAnsi="Times New Roman" w:cs="Times New Roman"/>
          <w:lang w:val="en-US" w:eastAsia="ja-JP"/>
        </w:rPr>
        <w:lastRenderedPageBreak/>
        <w:t xml:space="preserve">Figure </w:t>
      </w:r>
      <w:r>
        <w:rPr>
          <w:rFonts w:ascii="Times New Roman" w:hAnsi="Times New Roman" w:cs="Times New Roman" w:hint="eastAsia"/>
          <w:lang w:val="en-US" w:eastAsia="ja-JP"/>
        </w:rPr>
        <w:t>S2</w:t>
      </w:r>
      <w:r w:rsidRPr="009751D0">
        <w:rPr>
          <w:rFonts w:ascii="Times New Roman" w:hAnsi="Times New Roman" w:cs="Times New Roman"/>
          <w:lang w:val="en-US" w:eastAsia="ja-JP"/>
        </w:rPr>
        <w:t>. The stability of general network estimations</w:t>
      </w:r>
    </w:p>
    <w:p w14:paraId="3AFEC0D1" w14:textId="77777777" w:rsidR="005D075B" w:rsidRPr="009751D0" w:rsidRDefault="005D075B" w:rsidP="005D075B">
      <w:pPr>
        <w:spacing w:after="0" w:line="276" w:lineRule="auto"/>
        <w:rPr>
          <w:rFonts w:ascii="Times New Roman" w:hAnsi="Times New Roman" w:cs="Times New Roman"/>
          <w:lang w:val="ja" w:eastAsia="ja-JP"/>
        </w:rPr>
      </w:pPr>
      <w:r w:rsidRPr="009751D0">
        <w:rPr>
          <w:rFonts w:ascii="Times New Roman" w:hAnsi="Times New Roman" w:cs="Times New Roman"/>
          <w:noProof/>
          <w:lang w:val="ja" w:eastAsia="ja-JP"/>
        </w:rPr>
        <w:drawing>
          <wp:inline distT="114300" distB="114300" distL="114300" distR="114300" wp14:anchorId="2FEA05BF" wp14:editId="3FBF8604">
            <wp:extent cx="5731200" cy="4089400"/>
            <wp:effectExtent l="0" t="0" r="0" b="0"/>
            <wp:docPr id="2" name="image4.png" descr="グラフィカル ユーザー インターフェイス, アプリケーション, テーブル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グラフィカル ユーザー インターフェイス, アプリケーション, テーブル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D3DD" w14:textId="77777777" w:rsidR="005D075B" w:rsidRPr="009751D0" w:rsidRDefault="005D075B" w:rsidP="005D075B">
      <w:pPr>
        <w:spacing w:after="0" w:line="276" w:lineRule="auto"/>
        <w:rPr>
          <w:rFonts w:ascii="Times New Roman" w:hAnsi="Times New Roman" w:cs="Times New Roman"/>
          <w:lang w:val="ja" w:eastAsia="ja-JP"/>
        </w:rPr>
      </w:pPr>
    </w:p>
    <w:p w14:paraId="3688192A" w14:textId="31C22145" w:rsidR="005D075B" w:rsidRPr="005D075B" w:rsidRDefault="005D075B" w:rsidP="001E5FB9">
      <w:pPr>
        <w:spacing w:after="0" w:line="276" w:lineRule="auto"/>
        <w:rPr>
          <w:rFonts w:ascii="Times New Roman" w:hAnsi="Times New Roman" w:cs="Times New Roman" w:hint="eastAsia"/>
          <w:sz w:val="20"/>
          <w:szCs w:val="20"/>
          <w:lang w:val="en-US" w:eastAsia="ja-JP"/>
        </w:rPr>
      </w:pPr>
      <w:r w:rsidRPr="00011F2D">
        <w:rPr>
          <w:rFonts w:ascii="Times New Roman" w:hAnsi="Times New Roman" w:cs="Times New Roman"/>
          <w:i/>
          <w:iCs/>
          <w:sz w:val="20"/>
          <w:szCs w:val="20"/>
          <w:lang w:val="en-US" w:eastAsia="ja-JP"/>
        </w:rPr>
        <w:t xml:space="preserve">Note: </w:t>
      </w:r>
      <w:r w:rsidRPr="000A69C4">
        <w:rPr>
          <w:rFonts w:ascii="Times New Roman" w:hAnsi="Times New Roman" w:cs="Times New Roman"/>
          <w:sz w:val="20"/>
          <w:szCs w:val="20"/>
          <w:lang w:val="en-US" w:eastAsia="ja-JP"/>
        </w:rPr>
        <w:t xml:space="preserve">The plot describes repetitive resampling results using bootstrap methods. The vertical axis means a certain edge, and the horizontal line is the weight of the coefficient. The gray areas are the weights of the coefficients estimated with 95% probability in the bootstrap, and most edges do not cross the 0 line, indicating a stable estimation of the general network. </w:t>
      </w:r>
    </w:p>
    <w:sectPr w:rsidR="005D075B" w:rsidRPr="005D0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C61D" w14:textId="77777777" w:rsidR="007718E9" w:rsidRDefault="007718E9" w:rsidP="00C93F47">
      <w:pPr>
        <w:spacing w:after="0" w:line="240" w:lineRule="auto"/>
      </w:pPr>
      <w:r>
        <w:separator/>
      </w:r>
    </w:p>
  </w:endnote>
  <w:endnote w:type="continuationSeparator" w:id="0">
    <w:p w14:paraId="6ADDEB5D" w14:textId="77777777" w:rsidR="007718E9" w:rsidRDefault="007718E9" w:rsidP="00C9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6415" w14:textId="77777777" w:rsidR="007718E9" w:rsidRDefault="007718E9" w:rsidP="00C93F47">
      <w:pPr>
        <w:spacing w:after="0" w:line="240" w:lineRule="auto"/>
      </w:pPr>
      <w:r>
        <w:separator/>
      </w:r>
    </w:p>
  </w:footnote>
  <w:footnote w:type="continuationSeparator" w:id="0">
    <w:p w14:paraId="412D78FA" w14:textId="77777777" w:rsidR="007718E9" w:rsidRDefault="007718E9" w:rsidP="00C9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wNzKyMDU1tzAxNjJW0lEKTi0uzszPAykwrQUAbK59kCwAAAA="/>
  </w:docVars>
  <w:rsids>
    <w:rsidRoot w:val="001E5FB9"/>
    <w:rsid w:val="00011F2D"/>
    <w:rsid w:val="000711AE"/>
    <w:rsid w:val="000A69C4"/>
    <w:rsid w:val="001A1258"/>
    <w:rsid w:val="001E5FB9"/>
    <w:rsid w:val="001F3C4E"/>
    <w:rsid w:val="0039457C"/>
    <w:rsid w:val="0040712F"/>
    <w:rsid w:val="00464E0D"/>
    <w:rsid w:val="00513B34"/>
    <w:rsid w:val="00573068"/>
    <w:rsid w:val="005D075B"/>
    <w:rsid w:val="0073694E"/>
    <w:rsid w:val="007718E9"/>
    <w:rsid w:val="007D5AFF"/>
    <w:rsid w:val="008339C8"/>
    <w:rsid w:val="00837A8F"/>
    <w:rsid w:val="0088537B"/>
    <w:rsid w:val="008E736B"/>
    <w:rsid w:val="009751D0"/>
    <w:rsid w:val="00983659"/>
    <w:rsid w:val="009F2E33"/>
    <w:rsid w:val="009F44C8"/>
    <w:rsid w:val="00A16C8D"/>
    <w:rsid w:val="00A71F56"/>
    <w:rsid w:val="00B85AE8"/>
    <w:rsid w:val="00C275C0"/>
    <w:rsid w:val="00C93F47"/>
    <w:rsid w:val="00D26316"/>
    <w:rsid w:val="00DB402D"/>
    <w:rsid w:val="00E529D0"/>
    <w:rsid w:val="00E73987"/>
    <w:rsid w:val="00EF249B"/>
    <w:rsid w:val="00F2620B"/>
    <w:rsid w:val="00F27198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4AA83"/>
  <w15:chartTrackingRefBased/>
  <w15:docId w15:val="{B5680733-4D61-4691-9DF5-818D0DD9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B9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20B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26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20B"/>
    <w:rPr>
      <w:rFonts w:eastAsia="ＭＳ 明朝"/>
    </w:rPr>
  </w:style>
  <w:style w:type="paragraph" w:styleId="a7">
    <w:name w:val="Revision"/>
    <w:hidden/>
    <w:uiPriority w:val="99"/>
    <w:semiHidden/>
    <w:rsid w:val="008E736B"/>
    <w:pPr>
      <w:spacing w:after="0" w:line="240" w:lineRule="auto"/>
    </w:pPr>
    <w:rPr>
      <w:rFonts w:eastAsia="ＭＳ 明朝"/>
    </w:rPr>
  </w:style>
  <w:style w:type="character" w:styleId="a8">
    <w:name w:val="annotation reference"/>
    <w:basedOn w:val="a0"/>
    <w:uiPriority w:val="99"/>
    <w:semiHidden/>
    <w:unhideWhenUsed/>
    <w:rsid w:val="000A69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9C4"/>
    <w:pPr>
      <w:spacing w:line="240" w:lineRule="auto"/>
    </w:pPr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0A69C4"/>
    <w:rPr>
      <w:rFonts w:eastAsia="ＭＳ 明朝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9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69C4"/>
    <w:rPr>
      <w:rFonts w:eastAsia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ovid19.mhlw.go.jp/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kkambara</cp:lastModifiedBy>
  <cp:revision>4</cp:revision>
  <dcterms:created xsi:type="dcterms:W3CDTF">2024-06-27T07:49:00Z</dcterms:created>
  <dcterms:modified xsi:type="dcterms:W3CDTF">2024-06-27T07:50:00Z</dcterms:modified>
</cp:coreProperties>
</file>